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D34D" w14:textId="6F4CF381" w:rsidR="004556CC" w:rsidRPr="00942A79" w:rsidRDefault="00700A6F" w:rsidP="00F63AC0">
      <w:pPr>
        <w:pStyle w:val="Body"/>
        <w:spacing w:after="0" w:line="240" w:lineRule="auto"/>
        <w:jc w:val="center"/>
        <w:rPr>
          <w:rFonts w:ascii="Hoefler Text" w:hAnsi="Hoefler Text"/>
          <w:b/>
          <w:bCs/>
          <w:sz w:val="50"/>
          <w:szCs w:val="5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3CFAE05E" wp14:editId="1AC40C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1960" cy="128397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855">
        <w:rPr>
          <w:rFonts w:ascii="Hoefler Text" w:hAnsi="Hoefler Text"/>
          <w:b/>
          <w:bCs/>
          <w:sz w:val="50"/>
          <w:szCs w:val="50"/>
        </w:rPr>
        <w:t>J</w:t>
      </w:r>
      <w:r w:rsidR="002B7A61">
        <w:rPr>
          <w:rFonts w:ascii="Hoefler Text" w:hAnsi="Hoefler Text"/>
          <w:b/>
          <w:bCs/>
          <w:sz w:val="50"/>
          <w:szCs w:val="50"/>
        </w:rPr>
        <w:t>ake Alexander</w:t>
      </w:r>
    </w:p>
    <w:p w14:paraId="33F53134" w14:textId="0884F238" w:rsidR="00942A79" w:rsidRDefault="00223507" w:rsidP="00F63AC0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  <w:r w:rsidRPr="00DC123D">
        <w:rPr>
          <w:rFonts w:ascii="Times New Roman" w:hAnsi="Times New Roman" w:cs="Times New Roman"/>
        </w:rPr>
        <w:t>Playwright and Theatre Artist</w:t>
      </w:r>
    </w:p>
    <w:p w14:paraId="287865ED" w14:textId="3399AC95" w:rsidR="00FD17CC" w:rsidRPr="00DC123D" w:rsidRDefault="00FD17CC" w:rsidP="00F63AC0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860-367-6441</w:t>
      </w:r>
    </w:p>
    <w:p w14:paraId="53771F28" w14:textId="13EFACD6" w:rsidR="00A13E9A" w:rsidRDefault="00942A79" w:rsidP="00F63AC0">
      <w:pPr>
        <w:pStyle w:val="Body"/>
        <w:spacing w:after="0" w:line="240" w:lineRule="auto"/>
        <w:jc w:val="center"/>
        <w:rPr>
          <w:rFonts w:ascii="Gentium Basic" w:eastAsia="Gentium Basic" w:hAnsi="Gentium Basic" w:cs="Gentium Basic"/>
          <w:b/>
          <w:sz w:val="24"/>
          <w:szCs w:val="24"/>
        </w:rPr>
      </w:pPr>
      <w:hyperlink r:id="rId8" w:history="1">
        <w:r w:rsidRPr="00FB1145">
          <w:rPr>
            <w:rStyle w:val="Hyperlink"/>
            <w:rFonts w:ascii="Gentium Basic" w:eastAsia="Gentium Basic" w:hAnsi="Gentium Basic" w:cs="Gentium Basic"/>
            <w:b/>
            <w:sz w:val="24"/>
            <w:szCs w:val="24"/>
          </w:rPr>
          <w:t>alexanderjake34@gmail.com</w:t>
        </w:r>
      </w:hyperlink>
    </w:p>
    <w:p w14:paraId="66E65963" w14:textId="111A8035" w:rsidR="003D1643" w:rsidRPr="00CF61FD" w:rsidRDefault="00492A7B" w:rsidP="00F63AC0">
      <w:pPr>
        <w:pStyle w:val="Body"/>
        <w:spacing w:after="0" w:line="240" w:lineRule="auto"/>
        <w:jc w:val="center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jakealexander</w:t>
      </w:r>
      <w:r w:rsidR="00F63AC0">
        <w:rPr>
          <w:rFonts w:ascii="Gentium Basic" w:eastAsia="Gentium Basic" w:hAnsi="Gentium Basic" w:cs="Gentium Basic"/>
          <w:b/>
          <w:sz w:val="24"/>
          <w:szCs w:val="24"/>
        </w:rPr>
        <w:t>playwright</w:t>
      </w:r>
      <w:r>
        <w:rPr>
          <w:rFonts w:ascii="Gentium Basic" w:eastAsia="Gentium Basic" w:hAnsi="Gentium Basic" w:cs="Gentium Basic"/>
          <w:b/>
          <w:sz w:val="24"/>
          <w:szCs w:val="24"/>
        </w:rPr>
        <w:t>.com</w:t>
      </w:r>
    </w:p>
    <w:p w14:paraId="3A75A07E" w14:textId="79C61779" w:rsidR="00673535" w:rsidRDefault="00673535" w:rsidP="005B0DB6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</w:p>
    <w:p w14:paraId="2D1D620D" w14:textId="77777777" w:rsidR="00F63AC0" w:rsidRDefault="00F63AC0" w:rsidP="005B0DB6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sz w:val="32"/>
          <w:szCs w:val="32"/>
        </w:rPr>
      </w:pPr>
    </w:p>
    <w:p w14:paraId="4A15BA21" w14:textId="6EED9FEE" w:rsidR="00673535" w:rsidRPr="00F63AC0" w:rsidRDefault="00673535" w:rsidP="005B0DB6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  <w:sz w:val="32"/>
          <w:szCs w:val="32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  <w:sz w:val="32"/>
          <w:szCs w:val="32"/>
        </w:rPr>
        <w:t>Education</w:t>
      </w:r>
    </w:p>
    <w:p w14:paraId="7C18C4EB" w14:textId="05D0A648" w:rsidR="003D1643" w:rsidRPr="009D46F0" w:rsidRDefault="00673535" w:rsidP="005B0DB6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>Boston College (BA)</w:t>
      </w:r>
      <w:r w:rsidR="00967840">
        <w:rPr>
          <w:rFonts w:ascii="Gentium Basic" w:eastAsia="Gentium Basic" w:hAnsi="Gentium Basic" w:cs="Gentium Basic"/>
        </w:rPr>
        <w:t xml:space="preserve"> </w:t>
      </w:r>
      <w:r>
        <w:rPr>
          <w:rFonts w:ascii="Gentium Basic" w:eastAsia="Gentium Basic" w:hAnsi="Gentium Basic" w:cs="Gentium Basic"/>
        </w:rPr>
        <w:t>Applied Ps</w:t>
      </w:r>
      <w:r w:rsidR="009146EC">
        <w:rPr>
          <w:rFonts w:ascii="Gentium Basic" w:eastAsia="Gentium Basic" w:hAnsi="Gentium Basic" w:cs="Gentium Basic"/>
        </w:rPr>
        <w:t>y</w:t>
      </w:r>
      <w:r>
        <w:rPr>
          <w:rFonts w:ascii="Gentium Basic" w:eastAsia="Gentium Basic" w:hAnsi="Gentium Basic" w:cs="Gentium Basic"/>
        </w:rPr>
        <w:t>chology/English with a minor in Theatre</w:t>
      </w:r>
    </w:p>
    <w:p w14:paraId="48B1B16D" w14:textId="3C96B133" w:rsidR="000D61A8" w:rsidRPr="005B0DB6" w:rsidRDefault="000D61A8" w:rsidP="005B0DB6">
      <w:pPr>
        <w:pStyle w:val="Body"/>
        <w:spacing w:after="0" w:line="240" w:lineRule="auto"/>
        <w:rPr>
          <w:rFonts w:ascii="Gentium Basic" w:eastAsia="Gentium Basic" w:hAnsi="Gentium Basic" w:cs="Gentium Basic"/>
          <w:b/>
          <w:sz w:val="24"/>
          <w:szCs w:val="24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  <w:sz w:val="32"/>
          <w:szCs w:val="32"/>
        </w:rPr>
        <w:t xml:space="preserve">Playwriting </w:t>
      </w:r>
      <w:r>
        <w:rPr>
          <w:rFonts w:ascii="Gentium Basic" w:eastAsia="Gentium Basic" w:hAnsi="Gentium Basic" w:cs="Gentium Basic"/>
        </w:rPr>
        <w:t>(</w:t>
      </w:r>
      <w:r w:rsidRPr="00371F01">
        <w:rPr>
          <w:rFonts w:ascii="Gentium Basic" w:eastAsia="Gentium Basic" w:hAnsi="Gentium Basic" w:cs="Gentium Basic"/>
          <w:i/>
          <w:iCs/>
        </w:rPr>
        <w:t xml:space="preserve">all works can be read on </w:t>
      </w:r>
      <w:proofErr w:type="spellStart"/>
      <w:r w:rsidRPr="00371F01">
        <w:rPr>
          <w:rFonts w:ascii="Gentium Basic" w:eastAsia="Gentium Basic" w:hAnsi="Gentium Basic" w:cs="Gentium Basic"/>
          <w:i/>
          <w:iCs/>
        </w:rPr>
        <w:t>NewPlayExchange</w:t>
      </w:r>
      <w:proofErr w:type="spellEnd"/>
      <w:r w:rsidRPr="00371F01">
        <w:rPr>
          <w:rFonts w:ascii="Gentium Basic" w:eastAsia="Gentium Basic" w:hAnsi="Gentium Basic" w:cs="Gentium Basic"/>
          <w:i/>
          <w:iCs/>
        </w:rPr>
        <w:t xml:space="preserve"> or PWCenter.or</w:t>
      </w:r>
      <w:r>
        <w:rPr>
          <w:rFonts w:ascii="Gentium Basic" w:eastAsia="Gentium Basic" w:hAnsi="Gentium Basic" w:cs="Gentium Basic"/>
          <w:i/>
          <w:iCs/>
        </w:rPr>
        <w:t>g)</w:t>
      </w:r>
    </w:p>
    <w:p w14:paraId="7F2F1885" w14:textId="400D25B4" w:rsidR="00352876" w:rsidRPr="00352876" w:rsidRDefault="00352876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  <w:sz w:val="32"/>
          <w:szCs w:val="32"/>
        </w:rPr>
      </w:pPr>
      <w:r w:rsidRPr="00352876">
        <w:rPr>
          <w:rFonts w:ascii="Gentium Basic" w:eastAsia="Gentium Basic" w:hAnsi="Gentium Basic" w:cs="Gentium Basic"/>
          <w:i/>
          <w:iCs/>
          <w:color w:val="4F81BD" w:themeColor="accent1"/>
        </w:rPr>
        <w:t>_________________________________________________________________________________________________</w:t>
      </w:r>
      <w:r w:rsidR="00967840">
        <w:rPr>
          <w:rFonts w:ascii="Gentium Basic" w:eastAsia="Gentium Basic" w:hAnsi="Gentium Basic" w:cs="Gentium Basic"/>
          <w:i/>
          <w:iCs/>
          <w:color w:val="4F81BD" w:themeColor="accent1"/>
        </w:rPr>
        <w:t>__________________________________</w:t>
      </w:r>
      <w:r w:rsidRPr="00352876">
        <w:rPr>
          <w:rFonts w:ascii="Gentium Basic" w:eastAsia="Gentium Basic" w:hAnsi="Gentium Basic" w:cs="Gentium Basic"/>
          <w:i/>
          <w:iCs/>
          <w:color w:val="4F81BD" w:themeColor="accent1"/>
        </w:rPr>
        <w:t>_</w:t>
      </w:r>
    </w:p>
    <w:p w14:paraId="79ED35D5" w14:textId="228055E0" w:rsidR="0058793B" w:rsidRPr="00F63AC0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  <w:t>PRODUCTIONS &amp; READINGS</w:t>
      </w:r>
    </w:p>
    <w:p w14:paraId="1BDCE69F" w14:textId="1CB18C01" w:rsidR="000D61A8" w:rsidRDefault="000D61A8" w:rsidP="0058793B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885499">
        <w:rPr>
          <w:rFonts w:ascii="Gentium Basic" w:eastAsia="Gentium Basic" w:hAnsi="Gentium Basic" w:cs="Gentium Basic"/>
          <w:b/>
          <w:bCs/>
          <w:i/>
          <w:iCs/>
        </w:rPr>
        <w:t>But Did I Leave the Oven On?</w:t>
      </w:r>
      <w:r w:rsidRPr="00885499">
        <w:rPr>
          <w:rFonts w:ascii="Gentium Basic" w:eastAsia="Gentium Basic" w:hAnsi="Gentium Basic" w:cs="Gentium Basic"/>
        </w:rPr>
        <w:t xml:space="preserve"> </w:t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 w:rsidR="008F0FC6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>Equity Library Theatre Winter Festival</w:t>
      </w:r>
      <w:r>
        <w:rPr>
          <w:rFonts w:ascii="Gentium Basic" w:eastAsia="Gentium Basic" w:hAnsi="Gentium Basic" w:cs="Gentium Basic"/>
        </w:rPr>
        <w:t xml:space="preserve">, Apr. </w:t>
      </w:r>
      <w:r w:rsidRPr="00885499">
        <w:rPr>
          <w:rFonts w:ascii="Gentium Basic" w:eastAsia="Gentium Basic" w:hAnsi="Gentium Basic" w:cs="Gentium Basic"/>
        </w:rPr>
        <w:t xml:space="preserve">2021 </w:t>
      </w:r>
      <w:r>
        <w:rPr>
          <w:rFonts w:ascii="Gentium Basic" w:eastAsia="Gentium Basic" w:hAnsi="Gentium Basic" w:cs="Gentium Basic"/>
        </w:rPr>
        <w:t>(Finalist);</w:t>
      </w:r>
    </w:p>
    <w:p w14:paraId="04881D09" w14:textId="77777777" w:rsidR="000D61A8" w:rsidRPr="00885499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Christopher Newport University Theatre Dept., Dec. 2021</w:t>
      </w:r>
    </w:p>
    <w:p w14:paraId="74CE8961" w14:textId="60A12E3B" w:rsidR="000D61A8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proofErr w:type="spellStart"/>
      <w:r w:rsidRPr="00885499">
        <w:rPr>
          <w:rFonts w:ascii="Gentium Basic" w:eastAsia="Gentium Basic" w:hAnsi="Gentium Basic" w:cs="Gentium Basic"/>
          <w:b/>
          <w:bCs/>
          <w:i/>
          <w:iCs/>
        </w:rPr>
        <w:t>Yland</w:t>
      </w:r>
      <w:proofErr w:type="spellEnd"/>
      <w:r w:rsidRPr="00885499">
        <w:rPr>
          <w:rFonts w:ascii="Gentium Basic" w:eastAsia="Gentium Basic" w:hAnsi="Gentium Basic" w:cs="Gentium Basic"/>
          <w:b/>
          <w:bCs/>
          <w:i/>
          <w:iCs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  <w:t>Quarantine Reading Society, Mar</w:t>
      </w:r>
      <w:r w:rsidR="00C20586">
        <w:rPr>
          <w:rFonts w:ascii="Gentium Basic" w:eastAsia="Gentium Basic" w:hAnsi="Gentium Basic" w:cs="Gentium Basic"/>
        </w:rPr>
        <w:t>.</w:t>
      </w:r>
      <w:r w:rsidRPr="00885499">
        <w:rPr>
          <w:rFonts w:ascii="Gentium Basic" w:eastAsia="Gentium Basic" w:hAnsi="Gentium Basic" w:cs="Gentium Basic"/>
        </w:rPr>
        <w:t xml:space="preserve"> 2021</w:t>
      </w:r>
      <w:r w:rsidR="007A42EB">
        <w:rPr>
          <w:rFonts w:ascii="Gentium Basic" w:eastAsia="Gentium Basic" w:hAnsi="Gentium Basic" w:cs="Gentium Basic"/>
        </w:rPr>
        <w:t>;</w:t>
      </w:r>
    </w:p>
    <w:p w14:paraId="1DB58A35" w14:textId="3676FE2C" w:rsidR="007A42EB" w:rsidRDefault="007A42EB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Developmental Reading, Feb</w:t>
      </w:r>
      <w:r w:rsidR="00C20586">
        <w:rPr>
          <w:rFonts w:ascii="Gentium Basic" w:eastAsia="Gentium Basic" w:hAnsi="Gentium Basic" w:cs="Gentium Basic"/>
        </w:rPr>
        <w:t>.</w:t>
      </w:r>
      <w:r>
        <w:rPr>
          <w:rFonts w:ascii="Gentium Basic" w:eastAsia="Gentium Basic" w:hAnsi="Gentium Basic" w:cs="Gentium Basic"/>
        </w:rPr>
        <w:t xml:space="preserve"> 2022</w:t>
      </w:r>
    </w:p>
    <w:p w14:paraId="32794766" w14:textId="58144243" w:rsidR="000D61A8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1B173A">
        <w:rPr>
          <w:rFonts w:ascii="Gentium Basic" w:eastAsia="Gentium Basic" w:hAnsi="Gentium Basic" w:cs="Gentium Basic"/>
          <w:b/>
          <w:bCs/>
          <w:i/>
          <w:iCs/>
        </w:rPr>
        <w:t>Emergency Contact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SOOP Theatre Co. One Act Festival, Nov. 2021(Finalist)</w:t>
      </w:r>
      <w:r w:rsidR="007A42EB">
        <w:rPr>
          <w:rFonts w:ascii="Gentium Basic" w:eastAsia="Gentium Basic" w:hAnsi="Gentium Basic" w:cs="Gentium Basic"/>
        </w:rPr>
        <w:t>;</w:t>
      </w:r>
    </w:p>
    <w:p w14:paraId="5B5DB6D4" w14:textId="0CFD0767" w:rsidR="007A42EB" w:rsidRDefault="007A42EB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SPF at the Player’s Theatre, Feb</w:t>
      </w:r>
      <w:r w:rsidR="00E75D39">
        <w:rPr>
          <w:rFonts w:ascii="Gentium Basic" w:eastAsia="Gentium Basic" w:hAnsi="Gentium Basic" w:cs="Gentium Basic"/>
        </w:rPr>
        <w:t>.</w:t>
      </w:r>
      <w:r>
        <w:rPr>
          <w:rFonts w:ascii="Gentium Basic" w:eastAsia="Gentium Basic" w:hAnsi="Gentium Basic" w:cs="Gentium Basic"/>
        </w:rPr>
        <w:t xml:space="preserve"> 2022 (Winner)</w:t>
      </w:r>
    </w:p>
    <w:p w14:paraId="6FD4B583" w14:textId="4974B57A" w:rsidR="0089419E" w:rsidRDefault="0089419E" w:rsidP="0089419E">
      <w:pPr>
        <w:pStyle w:val="Body"/>
        <w:spacing w:after="0" w:line="240" w:lineRule="auto"/>
        <w:ind w:left="4320" w:firstLine="72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 xml:space="preserve">University of Central Missouri Theater Dept., May 2025 </w:t>
      </w:r>
    </w:p>
    <w:p w14:paraId="14BB7AE0" w14:textId="71C40A12" w:rsidR="007A42EB" w:rsidRDefault="007A42EB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5F2122">
        <w:rPr>
          <w:rFonts w:ascii="Gentium Basic" w:eastAsia="Gentium Basic" w:hAnsi="Gentium Basic" w:cs="Gentium Basic"/>
          <w:b/>
          <w:bCs/>
          <w:i/>
          <w:iCs/>
        </w:rPr>
        <w:t>It Was, You Know, What It Was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proofErr w:type="spellStart"/>
      <w:r>
        <w:rPr>
          <w:rFonts w:ascii="Gentium Basic" w:eastAsia="Gentium Basic" w:hAnsi="Gentium Basic" w:cs="Gentium Basic"/>
        </w:rPr>
        <w:t>Jakespeare</w:t>
      </w:r>
      <w:proofErr w:type="spellEnd"/>
      <w:r>
        <w:rPr>
          <w:rFonts w:ascii="Gentium Basic" w:eastAsia="Gentium Basic" w:hAnsi="Gentium Basic" w:cs="Gentium Basic"/>
        </w:rPr>
        <w:t xml:space="preserve"> Virtual Theatre Festival, Feb</w:t>
      </w:r>
      <w:r w:rsidR="00E75D39">
        <w:rPr>
          <w:rFonts w:ascii="Gentium Basic" w:eastAsia="Gentium Basic" w:hAnsi="Gentium Basic" w:cs="Gentium Basic"/>
        </w:rPr>
        <w:t>.</w:t>
      </w:r>
      <w:r>
        <w:rPr>
          <w:rFonts w:ascii="Gentium Basic" w:eastAsia="Gentium Basic" w:hAnsi="Gentium Basic" w:cs="Gentium Basic"/>
        </w:rPr>
        <w:t xml:space="preserve"> 2022</w:t>
      </w:r>
    </w:p>
    <w:p w14:paraId="5957710C" w14:textId="524C52E6" w:rsidR="007A42EB" w:rsidRDefault="007A42EB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 w:rsidRPr="005F2122">
        <w:rPr>
          <w:rFonts w:ascii="Gentium Basic" w:eastAsia="Gentium Basic" w:hAnsi="Gentium Basic" w:cs="Gentium Basic"/>
          <w:b/>
          <w:bCs/>
          <w:i/>
          <w:iCs/>
        </w:rPr>
        <w:t>Knock It Off, I Love You</w:t>
      </w:r>
      <w:r>
        <w:rPr>
          <w:rFonts w:ascii="Gentium Basic" w:eastAsia="Gentium Basic" w:hAnsi="Gentium Basic" w:cs="Gentium Basic"/>
        </w:rPr>
        <w:tab/>
        <w:t>NY Theatre Festival Summerfest, June 2022 (</w:t>
      </w:r>
      <w:r w:rsidR="005F2122">
        <w:rPr>
          <w:rFonts w:ascii="Gentium Basic" w:eastAsia="Gentium Basic" w:hAnsi="Gentium Basic" w:cs="Gentium Basic"/>
        </w:rPr>
        <w:t xml:space="preserve">solo show: </w:t>
      </w:r>
      <w:r>
        <w:rPr>
          <w:rFonts w:ascii="Gentium Basic" w:eastAsia="Gentium Basic" w:hAnsi="Gentium Basic" w:cs="Gentium Basic"/>
        </w:rPr>
        <w:t>wrote, produced and performed)</w:t>
      </w:r>
    </w:p>
    <w:p w14:paraId="5F9848B1" w14:textId="77777777" w:rsidR="006A2EB9" w:rsidRDefault="007C7CE3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  <w:b/>
          <w:bCs/>
          <w:i/>
          <w:iCs/>
        </w:rPr>
        <w:t>Any Other Day</w:t>
      </w:r>
      <w:r>
        <w:rPr>
          <w:rFonts w:ascii="Gentium Basic" w:eastAsia="Gentium Basic" w:hAnsi="Gentium Basic" w:cs="Gentium Basic"/>
          <w:b/>
          <w:bCs/>
          <w:i/>
          <w:iCs/>
        </w:rPr>
        <w:tab/>
      </w:r>
      <w:r>
        <w:rPr>
          <w:rFonts w:ascii="Gentium Basic" w:eastAsia="Gentium Basic" w:hAnsi="Gentium Basic" w:cs="Gentium Basic"/>
        </w:rPr>
        <w:t xml:space="preserve">Chestnut Street Playhouse New Play Festival, </w:t>
      </w:r>
    </w:p>
    <w:p w14:paraId="55151CD1" w14:textId="350017A8" w:rsidR="007C7CE3" w:rsidRDefault="007C7CE3" w:rsidP="0034407C">
      <w:pPr>
        <w:pStyle w:val="Body"/>
        <w:spacing w:after="0" w:line="240" w:lineRule="auto"/>
        <w:ind w:left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>September</w:t>
      </w:r>
      <w:r w:rsidR="00242297">
        <w:rPr>
          <w:rFonts w:ascii="Gentium Basic" w:eastAsia="Gentium Basic" w:hAnsi="Gentium Basic" w:cs="Gentium Basic"/>
        </w:rPr>
        <w:t xml:space="preserve"> 2022</w:t>
      </w:r>
    </w:p>
    <w:p w14:paraId="10F26079" w14:textId="77777777" w:rsidR="0034407C" w:rsidRDefault="004A4A07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  <w:b/>
          <w:bCs/>
          <w:i/>
          <w:iCs/>
        </w:rPr>
        <w:tab/>
      </w:r>
      <w:r w:rsidR="00CF61FD">
        <w:rPr>
          <w:rFonts w:ascii="Gentium Basic" w:eastAsia="Gentium Basic" w:hAnsi="Gentium Basic" w:cs="Gentium Basic"/>
        </w:rPr>
        <w:t xml:space="preserve">Broward College Theatre Dept. Second Stage, </w:t>
      </w:r>
    </w:p>
    <w:p w14:paraId="02B1A91D" w14:textId="0770E448" w:rsidR="004A4A07" w:rsidRDefault="00CF61FD" w:rsidP="0034407C">
      <w:pPr>
        <w:pStyle w:val="Body"/>
        <w:spacing w:after="0" w:line="240" w:lineRule="auto"/>
        <w:ind w:left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>December 2022</w:t>
      </w:r>
    </w:p>
    <w:p w14:paraId="1796ECE4" w14:textId="0A1E46A2" w:rsidR="006A2EB9" w:rsidRDefault="006A2EB9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 w:rsidRPr="0034407C">
        <w:rPr>
          <w:rFonts w:ascii="Gentium Basic" w:eastAsia="Gentium Basic" w:hAnsi="Gentium Basic" w:cs="Gentium Basic"/>
          <w:b/>
          <w:bCs/>
          <w:i/>
          <w:iCs/>
        </w:rPr>
        <w:t>You</w:t>
      </w:r>
      <w:r w:rsidRPr="0034407C">
        <w:rPr>
          <w:rFonts w:ascii="Times New Roman" w:eastAsia="Gentium Basic" w:hAnsi="Times New Roman" w:cs="Times New Roman"/>
          <w:b/>
          <w:bCs/>
          <w:i/>
          <w:iCs/>
        </w:rPr>
        <w:t>’</w:t>
      </w:r>
      <w:r w:rsidRPr="0034407C">
        <w:rPr>
          <w:rFonts w:ascii="Gentium Basic" w:eastAsia="Gentium Basic" w:hAnsi="Gentium Basic" w:cs="Gentium Basic"/>
          <w:b/>
          <w:bCs/>
          <w:i/>
          <w:iCs/>
        </w:rPr>
        <w:t>re Not Allowed to Ask Me That</w:t>
      </w:r>
      <w:r>
        <w:rPr>
          <w:rFonts w:ascii="Gentium Basic" w:eastAsia="Gentium Basic" w:hAnsi="Gentium Basic" w:cs="Gentium Basic"/>
        </w:rPr>
        <w:tab/>
        <w:t>Emerging Artists Theatre Co. Spark Theatre Festival</w:t>
      </w:r>
    </w:p>
    <w:p w14:paraId="46887E22" w14:textId="38D2B26F" w:rsidR="006A2EB9" w:rsidRDefault="006A2EB9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</w:r>
      <w:r w:rsidR="0034407C">
        <w:rPr>
          <w:rFonts w:ascii="Gentium Basic" w:eastAsia="Gentium Basic" w:hAnsi="Gentium Basic" w:cs="Gentium Basic"/>
        </w:rPr>
        <w:t>March 2023</w:t>
      </w:r>
    </w:p>
    <w:p w14:paraId="0614202C" w14:textId="71A7CE78" w:rsidR="00A80606" w:rsidRDefault="00A80606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Chestnut Street Playhouse, one-night only benefit</w:t>
      </w:r>
    </w:p>
    <w:p w14:paraId="4DA8D7CA" w14:textId="206411A2" w:rsidR="00A80606" w:rsidRDefault="00A80606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June 2023</w:t>
      </w:r>
    </w:p>
    <w:p w14:paraId="3A054081" w14:textId="1CEF4B1D" w:rsidR="000308F8" w:rsidRDefault="000308F8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The Tank NYC</w:t>
      </w:r>
    </w:p>
    <w:p w14:paraId="23215235" w14:textId="668C4CDD" w:rsidR="000308F8" w:rsidRDefault="000308F8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April 2024</w:t>
      </w:r>
    </w:p>
    <w:p w14:paraId="2F6D9A0B" w14:textId="28ECFDC4" w:rsidR="000308F8" w:rsidRDefault="000308F8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 w:rsidRPr="001F7568">
        <w:rPr>
          <w:rFonts w:ascii="Gentium Basic" w:eastAsia="Gentium Basic" w:hAnsi="Gentium Basic" w:cs="Gentium Basic"/>
          <w:b/>
          <w:bCs/>
          <w:i/>
          <w:iCs/>
        </w:rPr>
        <w:t>Easy Does It</w:t>
      </w:r>
      <w:r>
        <w:rPr>
          <w:rFonts w:ascii="Gentium Basic" w:eastAsia="Gentium Basic" w:hAnsi="Gentium Basic" w:cs="Gentium Basic"/>
        </w:rPr>
        <w:tab/>
        <w:t>Rock</w:t>
      </w:r>
      <w:r w:rsidR="001F7568">
        <w:rPr>
          <w:rFonts w:ascii="Gentium Basic" w:eastAsia="Gentium Basic" w:hAnsi="Gentium Basic" w:cs="Gentium Basic"/>
        </w:rPr>
        <w:t>ford New Words Festival</w:t>
      </w:r>
      <w:r w:rsidR="009D46F0">
        <w:rPr>
          <w:rFonts w:ascii="Gentium Basic" w:eastAsia="Gentium Basic" w:hAnsi="Gentium Basic" w:cs="Gentium Basic"/>
        </w:rPr>
        <w:t xml:space="preserve"> 2024</w:t>
      </w:r>
    </w:p>
    <w:p w14:paraId="09195537" w14:textId="77723CBF" w:rsidR="001F7568" w:rsidRDefault="001F7568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February 2024</w:t>
      </w:r>
    </w:p>
    <w:p w14:paraId="70946C0D" w14:textId="577263DF" w:rsidR="008F0FC6" w:rsidRDefault="008F0FC6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 w:rsidRPr="008F0FC6">
        <w:rPr>
          <w:rFonts w:ascii="Gentium Basic" w:eastAsia="Gentium Basic" w:hAnsi="Gentium Basic" w:cs="Gentium Basic"/>
          <w:b/>
          <w:bCs/>
          <w:i/>
          <w:iCs/>
        </w:rPr>
        <w:t>Like a Good Neighbor</w:t>
      </w:r>
      <w:r>
        <w:rPr>
          <w:rFonts w:ascii="Gentium Basic" w:eastAsia="Gentium Basic" w:hAnsi="Gentium Basic" w:cs="Gentium Basic"/>
        </w:rPr>
        <w:tab/>
        <w:t>Maker’s Ensemble, (solo show: wrote, produced, performed)</w:t>
      </w:r>
    </w:p>
    <w:p w14:paraId="54E92A1D" w14:textId="03CE4ECC" w:rsidR="008F0FC6" w:rsidRPr="00CF61FD" w:rsidRDefault="008F0FC6" w:rsidP="007A42EB">
      <w:pPr>
        <w:pStyle w:val="Body"/>
        <w:spacing w:after="0" w:line="240" w:lineRule="auto"/>
        <w:ind w:left="5040" w:hanging="5040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  <w:t>August 2025</w:t>
      </w:r>
      <w:r>
        <w:rPr>
          <w:rFonts w:ascii="Gentium Basic" w:eastAsia="Gentium Basic" w:hAnsi="Gentium Basic" w:cs="Gentium Basic"/>
        </w:rPr>
        <w:tab/>
      </w:r>
    </w:p>
    <w:p w14:paraId="71B4E2F4" w14:textId="2A25ED14" w:rsidR="000D61A8" w:rsidRPr="00223507" w:rsidRDefault="00FD32F1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color w:val="4F81BD" w:themeColor="accent1"/>
          <w:sz w:val="24"/>
          <w:szCs w:val="24"/>
        </w:rPr>
      </w:pPr>
      <w:r w:rsidRPr="00223507">
        <w:rPr>
          <w:rFonts w:ascii="Gentium Basic" w:eastAsia="Gentium Basic" w:hAnsi="Gentium Basic" w:cs="Gentium Basic"/>
          <w:color w:val="4F81BD" w:themeColor="accent1"/>
          <w:sz w:val="24"/>
          <w:szCs w:val="24"/>
        </w:rPr>
        <w:t>__________________________________________________________________________________________</w:t>
      </w:r>
      <w:r w:rsidR="00967840">
        <w:rPr>
          <w:rFonts w:ascii="Gentium Basic" w:eastAsia="Gentium Basic" w:hAnsi="Gentium Basic" w:cs="Gentium Basic"/>
          <w:color w:val="4F81BD" w:themeColor="accent1"/>
          <w:sz w:val="24"/>
          <w:szCs w:val="24"/>
        </w:rPr>
        <w:t>_____________________________</w:t>
      </w:r>
    </w:p>
    <w:p w14:paraId="43738EBF" w14:textId="77777777" w:rsidR="000D61A8" w:rsidRPr="00F63AC0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  <w:t>RESIDENCIES</w:t>
      </w:r>
    </w:p>
    <w:p w14:paraId="433802A3" w14:textId="7ABD98F2" w:rsidR="000D61A8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sz w:val="24"/>
          <w:szCs w:val="24"/>
        </w:rPr>
      </w:pPr>
      <w:r w:rsidRPr="008F0FC6">
        <w:rPr>
          <w:rFonts w:ascii="Gentium Basic" w:eastAsia="Gentium Basic" w:hAnsi="Gentium Basic" w:cs="Gentium Basic"/>
          <w:b/>
          <w:bCs/>
          <w:i/>
          <w:iCs/>
        </w:rPr>
        <w:t>Foster’s Theatrical Artist Residency</w:t>
      </w:r>
      <w:r>
        <w:rPr>
          <w:rFonts w:ascii="Gentium Basic" w:eastAsia="Gentium Basic" w:hAnsi="Gentium Basic" w:cs="Gentium Basic"/>
          <w:sz w:val="24"/>
          <w:szCs w:val="24"/>
        </w:rPr>
        <w:tab/>
      </w:r>
      <w:r>
        <w:rPr>
          <w:rFonts w:ascii="Gentium Basic" w:eastAsia="Gentium Basic" w:hAnsi="Gentium Basic" w:cs="Gentium Basic"/>
          <w:sz w:val="24"/>
          <w:szCs w:val="24"/>
        </w:rPr>
        <w:tab/>
      </w:r>
      <w:r w:rsidR="0089419E">
        <w:rPr>
          <w:rFonts w:ascii="Gentium Basic" w:eastAsia="Gentium Basic" w:hAnsi="Gentium Basic" w:cs="Gentium Basic"/>
          <w:sz w:val="24"/>
          <w:szCs w:val="24"/>
        </w:rPr>
        <w:tab/>
      </w:r>
      <w:r w:rsidRPr="00484E5F">
        <w:rPr>
          <w:rFonts w:ascii="Gentium Basic" w:eastAsia="Gentium Basic" w:hAnsi="Gentium Basic" w:cs="Gentium Basic"/>
        </w:rPr>
        <w:t>Cultivating Curiosity, Summer 2021 (Playwright)</w:t>
      </w:r>
    </w:p>
    <w:p w14:paraId="56CA0B78" w14:textId="102C3758" w:rsidR="000D61A8" w:rsidRPr="00223507" w:rsidRDefault="00FD32F1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color w:val="4F81BD" w:themeColor="accent1"/>
          <w:sz w:val="24"/>
          <w:szCs w:val="24"/>
        </w:rPr>
      </w:pPr>
      <w:r w:rsidRPr="00223507">
        <w:rPr>
          <w:rFonts w:ascii="Gentium Basic" w:eastAsia="Gentium Basic" w:hAnsi="Gentium Basic" w:cs="Gentium Basic"/>
          <w:color w:val="4F81BD" w:themeColor="accent1"/>
          <w:sz w:val="24"/>
          <w:szCs w:val="24"/>
        </w:rPr>
        <w:t>__________________________________________________________________________________________</w:t>
      </w:r>
      <w:r w:rsidR="00C86E9E">
        <w:rPr>
          <w:rFonts w:ascii="Gentium Basic" w:eastAsia="Gentium Basic" w:hAnsi="Gentium Basic" w:cs="Gentium Basic"/>
          <w:color w:val="4F81BD" w:themeColor="accent1"/>
          <w:sz w:val="24"/>
          <w:szCs w:val="24"/>
        </w:rPr>
        <w:t>_____________________________</w:t>
      </w:r>
    </w:p>
    <w:p w14:paraId="2026D5C9" w14:textId="77777777" w:rsidR="000D61A8" w:rsidRPr="00F63AC0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  <w:sz w:val="24"/>
          <w:szCs w:val="24"/>
        </w:rPr>
        <w:t>SELF PRODUCED</w:t>
      </w:r>
    </w:p>
    <w:p w14:paraId="0CE435AC" w14:textId="59231F72" w:rsidR="000D61A8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885499">
        <w:rPr>
          <w:rFonts w:ascii="Gentium Basic" w:eastAsia="Gentium Basic" w:hAnsi="Gentium Basic" w:cs="Gentium Basic"/>
          <w:b/>
          <w:bCs/>
          <w:i/>
          <w:iCs/>
        </w:rPr>
        <w:t>Forgive Me</w:t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Pr="00885499">
        <w:rPr>
          <w:rFonts w:ascii="Gentium Basic" w:eastAsia="Gentium Basic" w:hAnsi="Gentium Basic" w:cs="Gentium Basic"/>
        </w:rPr>
        <w:tab/>
      </w:r>
      <w:r w:rsidR="00C20586">
        <w:rPr>
          <w:rFonts w:ascii="Gentium Basic" w:eastAsia="Gentium Basic" w:hAnsi="Gentium Basic" w:cs="Gentium Basic"/>
        </w:rPr>
        <w:t>Videography by Jake Alexander</w:t>
      </w:r>
    </w:p>
    <w:p w14:paraId="2890C278" w14:textId="6EC6FC09" w:rsidR="00C20586" w:rsidRDefault="00C20586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C20586">
        <w:rPr>
          <w:rFonts w:ascii="Gentium Basic" w:eastAsia="Gentium Basic" w:hAnsi="Gentium Basic" w:cs="Gentium Basic"/>
          <w:b/>
          <w:bCs/>
          <w:i/>
          <w:iCs/>
        </w:rPr>
        <w:t>Emergency Contact, a short-film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Videography by Danny Zawodny</w:t>
      </w:r>
    </w:p>
    <w:p w14:paraId="29EBBD0F" w14:textId="46B654F5" w:rsidR="000D61A8" w:rsidRPr="00223507" w:rsidRDefault="00FD32F1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color w:val="4F81BD" w:themeColor="accent1"/>
        </w:rPr>
      </w:pPr>
      <w:r w:rsidRPr="00223507">
        <w:rPr>
          <w:rFonts w:ascii="Gentium Basic" w:eastAsia="Gentium Basic" w:hAnsi="Gentium Basic" w:cs="Gentium Basic"/>
          <w:color w:val="4F81BD" w:themeColor="accent1"/>
        </w:rPr>
        <w:t>__________________________________________________________________________________________________</w:t>
      </w:r>
      <w:r w:rsidR="00C86E9E">
        <w:rPr>
          <w:rFonts w:ascii="Gentium Basic" w:eastAsia="Gentium Basic" w:hAnsi="Gentium Basic" w:cs="Gentium Basic"/>
          <w:color w:val="4F81BD" w:themeColor="accent1"/>
        </w:rPr>
        <w:t>________________________________</w:t>
      </w:r>
    </w:p>
    <w:p w14:paraId="53C0BD6B" w14:textId="77777777" w:rsidR="000D61A8" w:rsidRPr="00F63AC0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  <w:b/>
          <w:bCs/>
          <w:color w:val="4F81BD" w:themeColor="accent1"/>
        </w:rPr>
      </w:pPr>
      <w:r w:rsidRPr="00F63AC0">
        <w:rPr>
          <w:rFonts w:ascii="Gentium Basic" w:eastAsia="Gentium Basic" w:hAnsi="Gentium Basic" w:cs="Gentium Basic"/>
          <w:b/>
          <w:bCs/>
          <w:color w:val="4F81BD" w:themeColor="accent1"/>
        </w:rPr>
        <w:t>PUBLICATIONS</w:t>
      </w:r>
    </w:p>
    <w:p w14:paraId="242F8AF6" w14:textId="6B77EA95" w:rsidR="000D61A8" w:rsidRDefault="000D61A8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4128FF">
        <w:rPr>
          <w:rFonts w:ascii="Gentium Basic" w:eastAsia="Gentium Basic" w:hAnsi="Gentium Basic" w:cs="Gentium Basic"/>
          <w:b/>
          <w:bCs/>
          <w:i/>
          <w:iCs/>
        </w:rPr>
        <w:t>Emergency Contact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Qu Literary Magazine, Winter 2022 Publication</w:t>
      </w:r>
    </w:p>
    <w:p w14:paraId="726F423F" w14:textId="0DCC78E1" w:rsidR="0034407C" w:rsidRDefault="0034407C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34407C">
        <w:rPr>
          <w:rFonts w:ascii="Gentium Basic" w:eastAsia="Gentium Basic" w:hAnsi="Gentium Basic" w:cs="Gentium Basic"/>
          <w:b/>
          <w:bCs/>
          <w:i/>
          <w:iCs/>
        </w:rPr>
        <w:t>It Was, you know, What It Was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Literature Today Digital Magazine, 2023 Publication</w:t>
      </w:r>
    </w:p>
    <w:p w14:paraId="784619B0" w14:textId="5E259D6D" w:rsidR="00A80606" w:rsidRDefault="00A80606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9D46F0">
        <w:rPr>
          <w:rFonts w:ascii="Gentium Basic" w:eastAsia="Gentium Basic" w:hAnsi="Gentium Basic" w:cs="Gentium Basic"/>
          <w:b/>
          <w:bCs/>
          <w:i/>
          <w:iCs/>
        </w:rPr>
        <w:t>Drier and Drier Fish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Drama Anthology Fresh Words, 2023 Publication</w:t>
      </w:r>
    </w:p>
    <w:p w14:paraId="66D96A63" w14:textId="2B961172" w:rsidR="008F0FC6" w:rsidRDefault="008F0FC6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 w:rsidRPr="008F0FC6">
        <w:rPr>
          <w:rFonts w:ascii="Gentium Basic" w:eastAsia="Gentium Basic" w:hAnsi="Gentium Basic" w:cs="Gentium Basic"/>
          <w:b/>
          <w:bCs/>
          <w:i/>
          <w:iCs/>
        </w:rPr>
        <w:t>Red Flag</w:t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Literature Today Zine, 2025 Publication</w:t>
      </w:r>
    </w:p>
    <w:p w14:paraId="2700D476" w14:textId="4E3C4F5E" w:rsidR="0089419E" w:rsidRDefault="0089419E" w:rsidP="0019194F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</w:r>
      <w:r>
        <w:rPr>
          <w:rFonts w:ascii="Gentium Basic" w:eastAsia="Gentium Basic" w:hAnsi="Gentium Basic" w:cs="Gentium Basic"/>
        </w:rPr>
        <w:tab/>
        <w:t>Drama Anthology Fresh Words Publication, May 2025</w:t>
      </w:r>
    </w:p>
    <w:p w14:paraId="4E78CD97" w14:textId="1B8E15D4" w:rsidR="003D1643" w:rsidRPr="00B2040A" w:rsidRDefault="003D1643">
      <w:pPr>
        <w:pStyle w:val="Body"/>
        <w:spacing w:after="0" w:line="240" w:lineRule="auto"/>
        <w:rPr>
          <w:rFonts w:ascii="Gentium Basic" w:eastAsia="Gentium Basic" w:hAnsi="Gentium Basic" w:cs="Gentium Basic"/>
        </w:rPr>
      </w:pPr>
    </w:p>
    <w:sectPr w:rsidR="003D1643" w:rsidRPr="00B2040A" w:rsidSect="00007918">
      <w:headerReference w:type="default" r:id="rId9"/>
      <w:footerReference w:type="default" r:id="rId10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BAF4" w14:textId="77777777" w:rsidR="000776DA" w:rsidRDefault="000776DA">
      <w:r>
        <w:separator/>
      </w:r>
    </w:p>
  </w:endnote>
  <w:endnote w:type="continuationSeparator" w:id="0">
    <w:p w14:paraId="26E3D59D" w14:textId="77777777" w:rsidR="000776DA" w:rsidRDefault="0007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ntium Basic">
    <w:altName w:val="Cambria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">
    <w:altName w:val="Noto Serif Thai"/>
    <w:panose1 w:val="02030602050506020203"/>
    <w:charset w:val="4D"/>
    <w:family w:val="roman"/>
    <w:pitch w:val="variable"/>
    <w:sig w:usb0="800002FF" w:usb1="5000204B" w:usb2="00000004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C3DD" w14:textId="77777777" w:rsidR="004556CC" w:rsidRDefault="004556C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4A4E" w14:textId="77777777" w:rsidR="000776DA" w:rsidRDefault="000776DA">
      <w:r>
        <w:separator/>
      </w:r>
    </w:p>
  </w:footnote>
  <w:footnote w:type="continuationSeparator" w:id="0">
    <w:p w14:paraId="7459A6C5" w14:textId="77777777" w:rsidR="000776DA" w:rsidRDefault="00077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EC0F" w14:textId="77777777" w:rsidR="004556CC" w:rsidRDefault="004556C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84C"/>
    <w:multiLevelType w:val="hybridMultilevel"/>
    <w:tmpl w:val="3CC0E012"/>
    <w:lvl w:ilvl="0" w:tplc="FFFFFFFF">
      <w:numFmt w:val="bullet"/>
      <w:lvlText w:val=""/>
      <w:lvlJc w:val="left"/>
      <w:pPr>
        <w:ind w:left="720" w:hanging="360"/>
      </w:pPr>
      <w:rPr>
        <w:rFonts w:ascii="Symbol" w:eastAsia="Gentium Basic" w:hAnsi="Symbol" w:cs="Gentium Bas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0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CC"/>
    <w:rsid w:val="00007918"/>
    <w:rsid w:val="0001023C"/>
    <w:rsid w:val="00027D6A"/>
    <w:rsid w:val="000308F8"/>
    <w:rsid w:val="000455D6"/>
    <w:rsid w:val="00070F18"/>
    <w:rsid w:val="000776DA"/>
    <w:rsid w:val="000D27ED"/>
    <w:rsid w:val="000D61A8"/>
    <w:rsid w:val="001A7CE3"/>
    <w:rsid w:val="001B173A"/>
    <w:rsid w:val="001E223C"/>
    <w:rsid w:val="001F7568"/>
    <w:rsid w:val="00200913"/>
    <w:rsid w:val="002079E7"/>
    <w:rsid w:val="00223507"/>
    <w:rsid w:val="00232AC9"/>
    <w:rsid w:val="00242297"/>
    <w:rsid w:val="0025665A"/>
    <w:rsid w:val="00276A37"/>
    <w:rsid w:val="00297909"/>
    <w:rsid w:val="002B7A61"/>
    <w:rsid w:val="002D3F71"/>
    <w:rsid w:val="002F1CFF"/>
    <w:rsid w:val="00305198"/>
    <w:rsid w:val="0031750F"/>
    <w:rsid w:val="0034407C"/>
    <w:rsid w:val="00352876"/>
    <w:rsid w:val="00371F01"/>
    <w:rsid w:val="00386C17"/>
    <w:rsid w:val="003D002D"/>
    <w:rsid w:val="003D1643"/>
    <w:rsid w:val="003D21DB"/>
    <w:rsid w:val="004128FF"/>
    <w:rsid w:val="00417C7A"/>
    <w:rsid w:val="00421D87"/>
    <w:rsid w:val="00437F8F"/>
    <w:rsid w:val="004458D8"/>
    <w:rsid w:val="004556CC"/>
    <w:rsid w:val="0046109F"/>
    <w:rsid w:val="00463FF5"/>
    <w:rsid w:val="00465254"/>
    <w:rsid w:val="004658E8"/>
    <w:rsid w:val="00484E5F"/>
    <w:rsid w:val="00492A7B"/>
    <w:rsid w:val="004A4A07"/>
    <w:rsid w:val="004B2058"/>
    <w:rsid w:val="004E0184"/>
    <w:rsid w:val="004E4BC7"/>
    <w:rsid w:val="004F4A56"/>
    <w:rsid w:val="00512ED6"/>
    <w:rsid w:val="00531855"/>
    <w:rsid w:val="00544890"/>
    <w:rsid w:val="00553F89"/>
    <w:rsid w:val="0058702B"/>
    <w:rsid w:val="00587182"/>
    <w:rsid w:val="0058793B"/>
    <w:rsid w:val="00590206"/>
    <w:rsid w:val="005B0DB6"/>
    <w:rsid w:val="005B1145"/>
    <w:rsid w:val="005E4BDB"/>
    <w:rsid w:val="005F2122"/>
    <w:rsid w:val="00625084"/>
    <w:rsid w:val="00673535"/>
    <w:rsid w:val="006876D5"/>
    <w:rsid w:val="00696906"/>
    <w:rsid w:val="006A2EB9"/>
    <w:rsid w:val="00700A6F"/>
    <w:rsid w:val="00717518"/>
    <w:rsid w:val="00740DD8"/>
    <w:rsid w:val="00746934"/>
    <w:rsid w:val="00782287"/>
    <w:rsid w:val="007A42EB"/>
    <w:rsid w:val="007C0BD1"/>
    <w:rsid w:val="007C7CE3"/>
    <w:rsid w:val="007E31DB"/>
    <w:rsid w:val="00824627"/>
    <w:rsid w:val="00833CA8"/>
    <w:rsid w:val="00885499"/>
    <w:rsid w:val="00892334"/>
    <w:rsid w:val="008924C2"/>
    <w:rsid w:val="0089419E"/>
    <w:rsid w:val="008A6CA7"/>
    <w:rsid w:val="008B1FA2"/>
    <w:rsid w:val="008C223C"/>
    <w:rsid w:val="008F0FC6"/>
    <w:rsid w:val="009146EC"/>
    <w:rsid w:val="009261A8"/>
    <w:rsid w:val="009418D8"/>
    <w:rsid w:val="00942A79"/>
    <w:rsid w:val="00965E78"/>
    <w:rsid w:val="00967840"/>
    <w:rsid w:val="00977242"/>
    <w:rsid w:val="009D46F0"/>
    <w:rsid w:val="009F38F8"/>
    <w:rsid w:val="00A13E9A"/>
    <w:rsid w:val="00A26EC7"/>
    <w:rsid w:val="00A55D8A"/>
    <w:rsid w:val="00A80606"/>
    <w:rsid w:val="00AA0E9C"/>
    <w:rsid w:val="00B2040A"/>
    <w:rsid w:val="00B436FA"/>
    <w:rsid w:val="00BB06E0"/>
    <w:rsid w:val="00C06AA0"/>
    <w:rsid w:val="00C20586"/>
    <w:rsid w:val="00C86E9E"/>
    <w:rsid w:val="00CB4349"/>
    <w:rsid w:val="00CF61FD"/>
    <w:rsid w:val="00D12456"/>
    <w:rsid w:val="00DC123D"/>
    <w:rsid w:val="00DC5721"/>
    <w:rsid w:val="00E01151"/>
    <w:rsid w:val="00E37F6C"/>
    <w:rsid w:val="00E40717"/>
    <w:rsid w:val="00E75D39"/>
    <w:rsid w:val="00E9123C"/>
    <w:rsid w:val="00EB72A9"/>
    <w:rsid w:val="00EC5067"/>
    <w:rsid w:val="00EC65FA"/>
    <w:rsid w:val="00F2309D"/>
    <w:rsid w:val="00F63AC0"/>
    <w:rsid w:val="00FB1D4E"/>
    <w:rsid w:val="00FC5CD8"/>
    <w:rsid w:val="00FD0C70"/>
    <w:rsid w:val="00FD17CC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4279"/>
  <w15:docId w15:val="{FCCCCD93-9BCA-CD44-B010-E14D4D81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jake3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Microsoft Office User</cp:lastModifiedBy>
  <cp:revision>3</cp:revision>
  <dcterms:created xsi:type="dcterms:W3CDTF">2025-08-05T19:16:00Z</dcterms:created>
  <dcterms:modified xsi:type="dcterms:W3CDTF">2025-08-05T19:20:00Z</dcterms:modified>
</cp:coreProperties>
</file>